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M - Sedute degli organi in modalita telematica - Schema di regolamento</w:t></w:r></w:p><w:p><w:r><w:t xml:space="preserve"></w:t></w:r></w:p><w:p><w:pPr><w:jc w:val="center"/></w:pPr><w:r><w:rPr><w:i/><w:sz w:val="20"/></w:rPr><w:t xml:space="preserve">Schema tratto dal Quaderno ANCI n. 63 - Manuale per i neo amministratori locali - Elezioni amministrative 2026 (sesta edizione, giugno 2026)</w:t></w:r></w:p><w:p><w:r><w:t xml:space="preserve"></w:t></w:r></w:p><w:p><w:r><w:t xml:space="preserve">M. SEDUTE DEGLI ORGANI</w:t></w:r></w:p><w:p><w:r><w:t xml:space="preserve"></w:t></w:r></w:p><w:p><w:r><w:t xml:space="preserve">  SCHEMA DI REGOLAMENTO</w:t></w:r></w:p><w:p><w:r><w:t xml:space="preserve">  PER LO SVOLGIMENTO DELLE SEDUTE DEGLI ORGANI</w:t></w:r></w:p><w:p><w:r><w:t xml:space="preserve"></w:t></w:r></w:p><w:p><w:r><w:t xml:space="preserve">  IN MODALIT� TELEMATICA</w:t></w:r></w:p><w:p><w:r><w:t xml:space="preserve"></w:t></w:r></w:p><w:p><w:r><w:t xml:space="preserve">  Art. 1</w:t></w:r></w:p><w:p><w:r><w:t xml:space="preserve">  Oggetto</w:t></w:r></w:p><w:p><w:r><w:t xml:space="preserve"></w:t></w:r></w:p><w:p><w:r><w:t xml:space="preserve">1. Il presente regolamento disciplina lo svolgimento delle sedute del Consiglio comunale</w:t></w:r></w:p><w:p><w:r><w:t xml:space="preserve">  che si tengono mediante videoconferenza o audioconferenza da remoto, in caso di</w:t></w:r></w:p><w:p><w:r><w:t xml:space="preserve">  esigenze straordinarie connesse ad eventi eccezionali ed imprevedibili, nonch� in</w:t></w:r></w:p><w:p><w:r><w:t xml:space="preserve">  presenza di uno stato di emergenza, su decisione del Presidente del Consiglio comunale,</w:t></w:r></w:p><w:p><w:r><w:t xml:space="preserve">  sentiti i Capigruppo.</w:t></w:r></w:p><w:p><w:r><w:t xml:space="preserve"></w:t></w:r></w:p><w:p><w:r><w:t xml:space="preserve">2. Il medesimo regolamento, si applica anche alle sedute delle Commissioni consiliari e</w:t></w:r></w:p><w:p><w:r><w:t xml:space="preserve">  delle riunioni della Giunta, con le precisazioni contenute nell&apos;articolo 13.</w:t></w:r></w:p><w:p><w:r><w:t xml:space="preserve"></w:t></w:r></w:p><w:p><w:r><w:t xml:space="preserve">  Art. 2</w:t></w:r></w:p><w:p><w:r><w:t xml:space="preserve">  Principi e criteri</w:t></w:r></w:p><w:p><w:r><w:t xml:space="preserve"></w:t></w:r></w:p><w:p><w:r><w:t xml:space="preserve">1. Il presente Regolamento � ispirato ai principi di pubblicit� di cui all&apos;articolo 38, TUEL,</w:t></w:r></w:p><w:p><w:r><w:t xml:space="preserve">  ed ai criteri di cui all&apos;articolo 73 del D.L. n. 18/2020:</w:t></w:r></w:p><w:p><w:r><w:t xml:space="preserve"></w:t></w:r></w:p><w:p><w:r><w:t xml:space="preserve">  a) pubblicit�: le sedute del Consiglio comunale sono pubbliche (eventuale) e sono</w:t></w:r></w:p><w:p><w:r><w:t xml:space="preserve">  trasmesse in diretta streaming sul portale istituzionale del comune. Fanno eccezione</w:t></w:r></w:p><w:p><w:r><w:t xml:space="preserve">  le sedute che hanno carattere riservato secondo il Regolamento generale del Consiglio</w:t></w:r></w:p><w:p><w:r><w:t xml:space="preserve">  comunale, le riunioni della Giunta, della Conferenza dei capigruppo e delle</w:t></w:r></w:p><w:p><w:r><w:t xml:space="preserve">  Commissioni, secondo quanto indicato all&apos;articolo 13. In ogni caso la diffusione delle</w:t></w:r></w:p><w:p><w:r><w:t xml:space="preserve">  videoriprese deve rispettare i principi di completezza informativa, imparzialit�,</w:t></w:r></w:p><w:p><w:r><w:t xml:space="preserve">  obiettivit� e trasparenza, evitando l&apos;alternazione del significato delle opinioni</w:t></w:r></w:p><w:p><w:r><w:t xml:space="preserve">  espresse, e quanto stabilito dalla normativa in materia di protezione dei dati</w:t></w:r></w:p><w:p><w:r><w:t xml:space="preserve">  personali;</w:t></w:r></w:p><w:p><w:r><w:t xml:space="preserve"></w:t></w:r></w:p><w:p><w:r><w:t xml:space="preserve">  b) trasparenza: si realizza mediante la completa accessibilit� dei documenti relativi agli</w:t></w:r></w:p><w:p><w:r><w:t xml:space="preserve">  argomenti da trattare, nei medesimi termini previsti per le sedute in presenza, e</w:t></w:r></w:p><w:p><w:r><w:t xml:space="preserve">  mediante la preventiva informazione ai Consiglieri comunali contenuta nell&apos;avviso di</w:t></w:r></w:p><w:p><w:r><w:t xml:space="preserve">  convocazione. Fanno eccezione i casi di riunioni dettati da esigenze contingenti, o al</w:t></w:r></w:p><w:p><w:r><w:t xml:space="preserve">  di fuori di una ordinaria programmazione, ferma restando comunque la necessit� di</w:t></w:r></w:p><w:p><w:r><w:t xml:space="preserve">  garantire il pi� ampio supporto possibile e l&apos;informazione necessaria a partecipare</w:t></w:r></w:p><w:p><w:r><w:t xml:space="preserve">  alla riunione;</w:t></w:r></w:p><w:p><w:r><w:t xml:space="preserve"></w:t></w:r></w:p><w:p><w:r><w:t xml:space="preserve">  c) tracciabilit�: � garantita la verbalizzazione delle riunioni e la conservazione nel tempo</w:t></w:r></w:p><w:p><w:r><w:t xml:space="preserve">  dei relativi verbali in qualunque formato essi siano redatti.</w:t></w:r></w:p><w:p><w:r><w:t xml:space="preserve"></w:t></w:r></w:p><w:p><w:r><w:t xml:space="preserve">  Art. 3</w:t></w:r></w:p><w:p><w:r><w:t xml:space="preserve">  Requisiti tecnici</w:t></w:r></w:p><w:p><w:r><w:t xml:space="preserve"></w:t></w:r></w:p><w:p><w:r><w:t xml:space="preserve">1. La piattaforma telematica utilizzata deve garantire il rispetto delle seguenti condizioni:</w:t></w:r></w:p><w:p><w:r><w:t xml:space="preserve">  a) la verifica della identit� dei soggetti che intervengono in videoconferenza;</w:t></w:r></w:p><w:p><w:r><w:t xml:space="preserve">  b) la possibilit� a tutti i componenti dell&apos;organo collegiale di partecipare alla discussione</w:t></w:r></w:p><w:p><w:r><w:t xml:space="preserve">  e alla votazione su ogni argomento;</w:t></w:r></w:p><w:p><w:r><w:t xml:space="preserve">  c) la reciproca percezione audiovisiva degli interventi e dichiarazioni da parte di tutti i</w:t></w:r></w:p><w:p><w:r><w:t xml:space="preserve">  componenti, in modo da consentire un collegamento simultaneo su un piano di parit�</w:t></w:r></w:p><w:p><w:r><w:t xml:space="preserve">  del dibattito;</w:t></w:r></w:p><w:p><w:r><w:t xml:space="preserve"></w:t></w:r></w:p><w:p><w:r><w:t xml:space="preserve">  d) la visione e condivisione tra i partecipanti della documentazione relativa agli</w:t></w:r></w:p><w:p><w:r><w:t xml:space="preserve">  argomenti in discussione;</w:t></w:r></w:p><w:p><w:r><w:t xml:space="preserve"></w:t></w:r></w:p><w:p><w:r><w:t xml:space="preserve">  e) la constatazione e proclamazione dei risultati della votazione, comunque delle</w:t></w:r></w:p><w:p><w:r><w:t xml:space="preserve">  posizioni assunte dai singoli consiglieri;</w:t></w:r></w:p><w:p><w:r><w:t xml:space="preserve"></w:t></w:r></w:p><w:p><w:r><w:t xml:space="preserve">  f) la completezza del verbale sulla base di quanto discusso e deliberato;</w:t></w:r></w:p><w:p><w:r><w:t xml:space="preserve">  g) la garanzia della segretezza delle sedute della Giunta e ove necessario del Consiglio</w:t></w:r></w:p><w:p><w:r><w:t xml:space="preserve"></w:t></w:r></w:p><w:p><w:r><w:t xml:space="preserve">  comunale;</w:t></w:r></w:p><w:p><w:r><w:t xml:space="preserve">  h) la sicurezza dei dati e delle informazioni;</w:t></w:r></w:p><w:p><w:r><w:t xml:space="preserve">  i) la tracciabilit� mediante verbalizzazione delle riunioni, acquisizione e conservazione</w:t></w:r></w:p><w:p><w:r><w:t xml:space="preserve"></w:t></w:r></w:p><w:p><w:r><w:t xml:space="preserve">  dei files dei lavori.</w:t></w:r></w:p><w:p><w:r><w:t xml:space="preserve">2. La piattaforma deve garantire che il Segretario comunale abbia sempre la completa</w:t></w:r></w:p><w:p><w:r><w:t xml:space="preserve"></w:t></w:r></w:p><w:p><w:r><w:t xml:space="preserve">  visione e percezione dell&apos;andamento della seduta e di quanto viene deliberato, anche con</w:t></w:r></w:p><w:p><w:r><w:t xml:space="preserve">  riguardo ad eventuali questioni incidentali.</w:t></w:r></w:p><w:p><w:r><w:t xml:space="preserve"></w:t></w:r></w:p><w:p><w:r><w:t xml:space="preserve">  Art. 4</w:t></w:r></w:p><w:p><w:r><w:t xml:space="preserve">  Convocazione</w:t></w:r></w:p><w:p><w:r><w:t xml:space="preserve"></w:t></w:r></w:p><w:p><w:r><w:t xml:space="preserve">1. Il Presidente del Consiglio comunale convoca le sedute del Consiglio mediante</w:t></w:r></w:p><w:p><w:r><w:t xml:space="preserve">  notifica all&apos;indirizzo di posta elettronica (eventuale) istituzionale attivato dall&apos;Ente per /</w:t></w:r></w:p><w:p><w:r><w:t xml:space="preserve">  (oppure) comunicato da ogni Consigliere comunale. Allo stesso modo � informato il</w:t></w:r></w:p><w:p><w:r><w:t xml:space="preserve">  Segretario comunale e eventualmente il vice Segretario.</w:t></w:r></w:p><w:p><w:r><w:t xml:space="preserve"></w:t></w:r></w:p><w:p><w:r><w:t xml:space="preserve">2. L&apos;avviso di convocazione contiene l&apos;indicazione del giorno e dell&apos;ora in cui si svolge</w:t></w:r></w:p><w:p><w:r><w:t xml:space="preserve">  la seduta con espressa indicazione del ricorso alla videoconferenza. All&apos;avviso di</w:t></w:r></w:p><w:p><w:r><w:t xml:space="preserve">  convocazione pu� essere allegata una nota contenente ogni utile indicazione operativa</w:t></w:r></w:p><w:p><w:r><w:t xml:space="preserve">  per la partecipazione e lo svolgimento della seduta in videoconferenza.</w:t></w:r></w:p><w:p><w:r><w:t xml:space="preserve"></w:t></w:r></w:p><w:p><w:r><w:t xml:space="preserve">3. Ai fini del contenuto dell&apos;avviso di convocazione, dei termini, degli orari di prima e</w:t></w:r></w:p><w:p><w:r><w:t xml:space="preserve">  seconda convocazione, della messa a disposizione dei documenti, di eventuali</w:t></w:r></w:p><w:p><w:r><w:t xml:space="preserve">  integrazioni all&apos;ordine del giorno, si osservano le norme previste dal Regolamento</w:t></w:r></w:p><w:p><w:r><w:t xml:space="preserve">  generale del Consiglio comunale.</w:t></w:r></w:p><w:p><w:r><w:t xml:space="preserve"></w:t></w:r></w:p><w:p><w:r><w:t xml:space="preserve">4. La partecipazione alla seduta in videoconferenza pu� riguardare anche uno o pi�</w:t></w:r></w:p><w:p><w:r><w:t xml:space="preserve">  componenti della Giunta comunale e/o funzionari competenti per materie oggetto di</w:t></w:r></w:p><w:p><w:r><w:t xml:space="preserve">  trattazione.</w:t></w:r></w:p><w:p><w:r><w:t xml:space="preserve"></w:t></w:r></w:p><w:p><w:r><w:t xml:space="preserve">5. Nel caso in cui sia richiesta la presenza di particolari figure anche estranee all&apos;Ente, le</w:t></w:r></w:p><w:p><w:r><w:t xml:space="preserve">  medesime sono informate per tempo, con le modalit� ritenute pi� opportune, e</w:t></w:r></w:p><w:p><w:r><w:t xml:space="preserve">  partecipano anch&apos;esse in videoconferenza, esclusivamente per la trattazione</w:t></w:r></w:p><w:p><w:r><w:t xml:space="preserve">  dell&apos;argomento per il quale sono state invitate.</w:t></w:r></w:p><w:p><w:r><w:t xml:space="preserve"></w:t></w:r></w:p><w:p><w:r><w:t xml:space="preserve">6. L&apos;avviso di convocazione � inoltrato se del caso, ovvero se previsto dal Regolamento</w:t></w:r></w:p><w:p><w:r><w:t xml:space="preserve">  generale del Consiglio comunale, anche ad altri soggetti istituzionali (Prefetto, Organo</w:t></w:r></w:p><w:p><w:r><w:t xml:space="preserve">  di revisione, ecc.).</w:t></w:r></w:p><w:p><w:r><w:t xml:space="preserve"></w:t></w:r></w:p><w:p><w:r><w:t xml:space="preserve">7. Con l&apos;avviso di convocazione sono indicati, per ciascun argomento, le modalit� di accesso</w:t></w:r></w:p><w:p><w:r><w:t xml:space="preserve">  alla relativa documentazione e l&apos;ufficio che la detiene; (eventuale) la documentazione pu�</w:t></w:r></w:p><w:p><w:r><w:t xml:space="preserve">  essere resa disponibile sugli spazi disponibili (cartella) della piattaforma, ad accesso</w:t></w:r></w:p><w:p><w:r><w:t xml:space="preserve">  riservato per ciascun consigliere, al quale sono previamente rese noti le modalit� per</w:t></w:r></w:p><w:p><w:r><w:t xml:space="preserve">  accedervi.</w:t></w:r></w:p><w:p><w:r><w:t xml:space="preserve"></w:t></w:r></w:p><w:p><w:r><w:t xml:space="preserve">8. La presentazione di ulteriore documentazione pu� avvenire mediante deposito presso</w:t></w:r></w:p><w:p><w:r><w:t xml:space="preserve">  l&apos;ufficio competente, (eventuale) o nella cartella condivisa con accesso da parte del</w:t></w:r></w:p><w:p><w:r><w:t xml:space="preserve">  Consigliere, o mediante invio telematico all&apos;indirizzo di posta elettronica del Consigliere</w:t></w:r></w:p><w:p><w:r><w:t xml:space="preserve">  medesimo.</w:t></w:r></w:p><w:p><w:r><w:t xml:space="preserve"></w:t></w:r></w:p><w:p><w:r><w:t xml:space="preserve">  Art. 5</w:t></w:r></w:p><w:p><w:r><w:t xml:space="preserve">  Partecipazione alle sedute</w:t></w:r></w:p><w:p><w:r><w:t xml:space="preserve"></w:t></w:r></w:p><w:p><w:r><w:t xml:space="preserve">1. Il componente dell&apos;organo istituzionale che partecipa in videoconferenza deve assicurare</w:t></w:r></w:p><w:p><w:r><w:t xml:space="preserve">  che il suo impegno sia dedicato esclusivamente alla seduta e che avvenga con modalit�</w:t></w:r></w:p><w:p><w:r><w:t xml:space="preserve">  consone al ruolo istituzionale.</w:t></w:r></w:p><w:p><w:r><w:t xml:space="preserve"></w:t></w:r></w:p><w:p><w:r><w:t xml:space="preserve">2. � consentito collegarsi da qualsiasi luogo che consenta il rispetto delle prescrizioni del</w:t></w:r></w:p><w:p><w:r><w:t xml:space="preserve">  presente Regolamento, fatto salvo quanto indicato nel primo periodo del successivo art.</w:t></w:r></w:p><w:p><w:r><w:t xml:space="preserve">  8.</w:t></w:r></w:p><w:p><w:r><w:t xml:space="preserve"></w:t></w:r></w:p><w:p><w:r><w:t xml:space="preserve">3. Ciascun Consigliere od altro soggetto chiamato a partecipare od intervenire alle riunioni</w:t></w:r></w:p><w:p><w:r><w:t xml:space="preserve">  telematiche del Consiglio, di sue articolazioni o della Giunta � personalmente</w:t></w:r></w:p><w:p><w:r><w:t xml:space="preserve">  responsabile dell&apos;utilizzo non corretto, anche da parte di terzi, del proprio account di</w:t></w:r></w:p><w:p><w:r><w:t xml:space="preserve">  accesso al sistema di audio-videoconferenza (piattaforma) e dell&apos;utilizzo improprio del</w:t></w:r></w:p><w:p><w:r><w:t xml:space="preserve">  microfono, della telecamera e di ogni altro dispositivo di connessione telematica</w:t></w:r></w:p><w:p><w:r><w:t xml:space="preserve">  impiegato, anche se attivato in via accidentale.</w:t></w:r></w:p><w:p><w:r><w:t xml:space="preserve"></w:t></w:r></w:p><w:p><w:r><w:t xml:space="preserve">  Art. 6</w:t></w:r></w:p><w:p><w:r><w:t xml:space="preserve">  Accertamento del numero legale</w:t></w:r></w:p><w:p><w:r><w:t xml:space="preserve"></w:t></w:r></w:p><w:p><w:r><w:t xml:space="preserve">1. All&apos;inizio della seduta � accertata da parte del Segretario comunale, mediante</w:t></w:r></w:p><w:p><w:r><w:t xml:space="preserve">  riscontro a video ed appello nominale, l&apos;identit� dei Consiglieri e la presenza del numero</w:t></w:r></w:p><w:p><w:r><w:t xml:space="preserve">  legale. I partecipanti, pertanto, dovranno rispondere all&apos;appello per chiamata nominale</w:t></w:r></w:p><w:p><w:r><w:t xml:space="preserve">  attivando videocamera e microfono per consentire la propria identificazione.</w:t></w:r></w:p><w:p><w:r><w:t xml:space="preserve"></w:t></w:r></w:p><w:p><w:r><w:t xml:space="preserve">2. Tale modalit� di identificazione potr� essere ripetuta ogni qualvolta se ne ravvisi</w:t></w:r></w:p><w:p><w:r><w:t xml:space="preserve">  l&apos;esigenza, compresa la richiesta di verifica del numero legale durante la seduta.</w:t></w:r></w:p><w:p><w:r><w:t xml:space="preserve"></w:t></w:r></w:p><w:p><w:r><w:t xml:space="preserve">3. Ai fini della determinazione del numero legale sono considerati presenti sia i</w:t></w:r></w:p><w:p><w:r><w:t xml:space="preserve">  Consiglieri presenti in aula che quelli collegati da remoto.</w:t></w:r></w:p><w:p><w:r><w:t xml:space="preserve"></w:t></w:r></w:p><w:p><w:r><w:t xml:space="preserve">4. Il componente pu� assentarsi temporaneamente dalla seduta, pur rimanendo</w:t></w:r></w:p><w:p><w:r><w:t xml:space="preserve">  collegato, comunicando espressamente tale volont�.</w:t></w:r></w:p><w:p><w:r><w:t xml:space="preserve"></w:t></w:r></w:p><w:p><w:r><w:t xml:space="preserve">  Art. 7</w:t></w:r></w:p><w:p><w:r><w:t xml:space="preserve">  Svolgimento delle sedute</w:t></w:r></w:p><w:p><w:r><w:t xml:space="preserve"></w:t></w:r></w:p><w:p><w:r><w:t xml:space="preserve">1. Le sedute del Consiglio comunale in videoconferenza si intendono svolte in una sala</w:t></w:r></w:p><w:p><w:r><w:t xml:space="preserve">  della sede istituzionale dell&apos;Ente nella quale deve essere presente il Presidente del</w:t></w:r></w:p><w:p><w:r><w:t xml:space="preserve">  Consiglio comunale e qualora possibile il Segretario comunale o suo sostituto. In caso</w:t></w:r></w:p><w:p><w:r><w:t xml:space="preserve">  di impossibilit� del Segretario comunale, o del suo sostituto, ad essere presente di</w:t></w:r></w:p><w:p><w:r><w:t xml:space="preserve">  persona, lo stesso si collegher� in videoconferenza garantendo lo svolgimento delle</w:t></w:r></w:p><w:p><w:r><w:t xml:space="preserve">  funzioni di cui all&apos;art. 97, TUEL.</w:t></w:r></w:p><w:p><w:r><w:t xml:space="preserve"></w:t></w:r></w:p><w:p><w:r><w:t xml:space="preserve">2. I lavori dell&apos;assemblea sono regolati dal Presidente del Consiglio comunale secondo le</w:t></w:r></w:p><w:p><w:r><w:t xml:space="preserve">  prescrizioni del Regolamento generale del Consiglio comunale.</w:t></w:r></w:p><w:p><w:r><w:t xml:space="preserve"></w:t></w:r></w:p><w:p><w:r><w:t xml:space="preserve">3. Lo stesso Presidente assume le determinazioni necessarie per i casi di insorgenza di</w:t></w:r></w:p><w:p><w:r><w:t xml:space="preserve">  problematiche anche di natura tecnica relative al collegamento in videoconferenza. Dette</w:t></w:r></w:p><w:p><w:r><w:t xml:space="preserve">  situazioni possono riguardare:</w:t></w:r></w:p><w:p><w:r><w:t xml:space="preserve"></w:t></w:r></w:p><w:p><w:r><w:t xml:space="preserve">  a) problemi tecnici che rendono impossibile il collegamento all&apos;inizio della seduta o</w:t></w:r></w:p><w:p><w:r><w:t xml:space="preserve">  durante il suo svolgimento. Il Presidente pu� dare corso ugualmente all&apos;assemblea se</w:t></w:r></w:p><w:p><w:r><w:t xml:space="preserve">  il numero legale � garantito, considerando assente giustificato il componente che sia</w:t></w:r></w:p><w:p><w:r><w:t xml:space="preserve">  impossibilitato a collegarsi in teleconferenza; in alternativa pu� disporre una</w:t></w:r></w:p><w:p><w:r><w:t xml:space="preserve">  sospensione dei lavori fino a _______ per consentire la effettiva partecipazione del</w:t></w:r></w:p><w:p><w:r><w:t xml:space="preserve">  Consigliere impossibilitato per motivi tecnici;</w:t></w:r></w:p><w:p><w:r><w:t xml:space="preserve"></w:t></w:r></w:p><w:p><w:r><w:t xml:space="preserve">  b) il venir meno nel corso della seduta, anche a seguito di verifica del numero legale, del</w:t></w:r></w:p><w:p><w:r><w:t xml:space="preserve">  numero di presenti idonei a rendere valida l&apos;adunanza. In questo caso la seduta �</w:t></w:r></w:p><w:p><w:r><w:t xml:space="preserve">  dichiarata deserta per gli argomenti a quel momento rimasti da trattare per i quali si</w:t></w:r></w:p><w:p><w:r><w:t xml:space="preserve">  procede, in seconda convocazione, ovvero in altra seduta secondo il Regolamento</w:t></w:r></w:p><w:p><w:r><w:t xml:space="preserve">  generale del Consiglio comunale. Il Presidente pu� comunque disporre una</w:t></w:r></w:p><w:p><w:r><w:t xml:space="preserve">  sospensione dei lavori per un tempo limitato di ______ (vedasi Regolamento generale</w:t></w:r></w:p><w:p><w:r><w:t xml:space="preserve">  Consiglio comunale se applicabile in materia) per consentire il rientro degli assenti;</w:t></w:r></w:p><w:p><w:r><w:t xml:space="preserve">  trascorso il tempo suddetto si procede alla verifica del numero legale ai fini della</w:t></w:r></w:p><w:p><w:r><w:t xml:space="preserve">  continuazione dei lavori.</w:t></w:r></w:p><w:p><w:r><w:t xml:space="preserve"></w:t></w:r></w:p><w:p><w:r><w:t xml:space="preserve">4. Per quanto riguarda l&apos;ordine dei lavori della seduta consiliare si osservano le prescrizioni</w:t></w:r></w:p><w:p><w:r><w:t xml:space="preserve">  del Regolamento generale del Consiglio comunale.</w:t></w:r></w:p><w:p><w:r><w:t xml:space="preserve"></w:t></w:r></w:p><w:p><w:r><w:t xml:space="preserve">5. Nel caso in cui siano presentati atti modificativi od integrativi attinenti deliberazioni</w:t></w:r></w:p><w:p><w:r><w:t xml:space="preserve">  all&apos;ordine del giorno, il Presidente si riserva la facolt� di stabilire sospensioni della</w:t></w:r></w:p><w:p><w:r><w:t xml:space="preserve">  seduta in modo da consentire la verifica dell&apos;avvenuto invio ai Consiglieri e l&apos;ottenimento</w:t></w:r></w:p><w:p><w:r><w:t xml:space="preserve">  dei pareri necessari.</w:t></w:r></w:p><w:p><w:r><w:t xml:space="preserve"></w:t></w:r></w:p><w:p><w:r><w:t xml:space="preserve">6. Ciascun atto che debba essere posto all&apos;esame del Consiglio in corso di seduta e che</w:t></w:r></w:p><w:p><w:r><w:t xml:space="preserve">  non sia sottoposto a preventiva iscrizione all&apos;ordine del giorno, � depositato, in formato</w:t></w:r></w:p><w:p><w:r><w:t xml:space="preserve">  non modificabile e nei termini previamente fissati in sede di Conferenza dei Presidenti</w:t></w:r></w:p><w:p><w:r><w:t xml:space="preserve">  dei Gruppi, mediante la sua allegazione negli appositi spazi disponibili (cartelle) sulla</w:t></w:r></w:p><w:p><w:r><w:t xml:space="preserve">  piattaforma informatica.</w:t></w:r></w:p><w:p><w:r><w:t xml:space="preserve"></w:t></w:r></w:p><w:p><w:r><w:t xml:space="preserve">7. In caso di presentazioni di mozioni urgenti ed interrogazioni poste al di fuori dell&apos;ordine</w:t></w:r></w:p><w:p><w:r><w:t xml:space="preserve">  del giorno della seduta si rinvia alle modalit� di trattazione stabilite dal Regolamento</w:t></w:r></w:p><w:p><w:r><w:t xml:space="preserve">  generale del Consiglio comunale.</w:t></w:r></w:p><w:p><w:r><w:t xml:space="preserve"></w:t></w:r></w:p><w:p><w:r><w:t xml:space="preserve">  Art. 8</w:t></w:r></w:p><w:p><w:r><w:t xml:space="preserve">  Sedute in forma mista</w:t></w:r></w:p><w:p><w:r><w:t xml:space="preserve"></w:t></w:r></w:p><w:p><w:r><w:t xml:space="preserve">1. Le sedute del Consiglio comunale possono svolgersi anche in forma mista con la</w:t></w:r></w:p><w:p><w:r><w:t xml:space="preserve">  simultanea e contestuale partecipazione sia in presenza fisica, negli ambienti a tal fine</w:t></w:r></w:p><w:p><w:r><w:t xml:space="preserve">  dedicati, che mediante collegamento alla piattaforma informatica.</w:t></w:r></w:p><w:p><w:r><w:t xml:space="preserve"></w:t></w:r></w:p><w:p><w:r><w:t xml:space="preserve">2. In questo caso occorre dare atto della contestualit� della partecipazione tra i Consiglieri</w:t></w:r></w:p><w:p><w:r><w:t xml:space="preserve">  presenti e quelli che intervengono da remoto, per l&apos;intera durata della seduta,</w:t></w:r></w:p><w:p><w:r><w:t xml:space="preserve">  evidenziando a verbale eventuali assenze e relative conseguenze sullo svolgimento dei</w:t></w:r></w:p><w:p><w:r><w:t xml:space="preserve">  lavori dell&apos;Assemblea.</w:t></w:r></w:p><w:p><w:r><w:t xml:space="preserve"></w:t></w:r></w:p><w:p><w:r><w:t xml:space="preserve">  Art. 9</w:t></w:r></w:p><w:p><w:r><w:t xml:space="preserve">  Regolazione degli interventi</w:t></w:r></w:p><w:p><w:r><w:t xml:space="preserve"></w:t></w:r></w:p><w:p><w:r><w:t xml:space="preserve">1. In relazione a ciascun argomento all&apos;ordine del giorno il Presidente invita i Consiglieri</w:t></w:r></w:p><w:p><w:r><w:t xml:space="preserve">  ad iscriversi alla discussione, con le modalit� dallo stesso indicate. Per quanto riguarda</w:t></w:r></w:p><w:p><w:r><w:t xml:space="preserve">  il numero dei Consiglieri che chiedono di intervenire e la durata dei rispettivi interventi,</w:t></w:r></w:p><w:p><w:r><w:t xml:space="preserve">  ed eventuale diritto di replica, si osservano le modalit� del Regolamento generale del</w:t></w:r></w:p><w:p><w:r><w:t xml:space="preserve">  Consiglio comunale.</w:t></w:r></w:p><w:p><w:r><w:t xml:space="preserve"></w:t></w:r></w:p><w:p><w:r><w:t xml:space="preserve">2. Il Presidente pu� autorizzare interventi da parte di componenti la Giunta o di altri</w:t></w:r></w:p><w:p><w:r><w:t xml:space="preserve">  soggetti invitati al Consiglio in relazione a determinati argomenti.</w:t></w:r></w:p><w:p><w:r><w:t xml:space="preserve"></w:t></w:r></w:p><w:p><w:r><w:t xml:space="preserve">3. I Consiglieri ammessi intervengono previa ammissione del Presidente, attivando la</w:t></w:r></w:p><w:p><w:r><w:t xml:space="preserve">  propria videocamera ed il microfono che sar� disattivato nel momento in cui sono in</w:t></w:r></w:p><w:p><w:r><w:t xml:space="preserve">  corso altri interventi.</w:t></w:r></w:p><w:p><w:r><w:t xml:space="preserve"></w:t></w:r></w:p><w:p><w:r><w:t xml:space="preserve">4. Per garantire il regolare e corretto svolgimento della seduta e non provocare interferenze</w:t></w:r></w:p><w:p><w:r><w:t xml:space="preserve">  nelle comunicazioni, il personale addetto alla gestione tecnica della seduta deve</w:t></w:r></w:p><w:p><w:r><w:t xml:space="preserve">  provvedere immediatamente a disattivare i microfoni impropriamente attivati.</w:t></w:r></w:p><w:p><w:r><w:t xml:space="preserve"></w:t></w:r></w:p><w:p><w:r><w:t xml:space="preserve">  Art. 10</w:t></w:r></w:p><w:p><w:r><w:t xml:space="preserve">  Votazioni</w:t></w:r></w:p><w:p><w:r><w:t xml:space="preserve"></w:t></w:r></w:p><w:p><w:r><w:t xml:space="preserve">1. Ultimato l&apos;esame dell&apos;argomento all&apos;ordine del giorno, il Presidente pone in votazione lo</w:t></w:r></w:p><w:p><w:r><w:t xml:space="preserve">  stesso.</w:t></w:r></w:p><w:p><w:r><w:t xml:space="preserve"></w:t></w:r></w:p><w:p><w:r><w:t xml:space="preserve">2. Il voto � espresso:</w:t></w:r></w:p><w:p><w:r><w:t xml:space="preserve"></w:t></w:r></w:p><w:p><w:r><w:t xml:space="preserve">  a) per chiamata nominale da parte del Segretario comunale, attivando il Consigliere la</w:t></w:r></w:p><w:p><w:r><w:t xml:space="preserve">  videocamera e il microfono ed esprimendo il proprio voto favorevole, contrario o di</w:t></w:r></w:p><w:p><w:r><w:t xml:space="preserve">  astensione;</w:t></w:r></w:p><w:p><w:r><w:t xml:space="preserve"></w:t></w:r></w:p><w:p><w:r><w:t xml:space="preserve">  b) mediante dichiarazione di voto nel corso dell&apos;intervento;</w:t></w:r></w:p><w:p><w:r><w:t xml:space="preserve"></w:t></w:r></w:p><w:p><w:r><w:t xml:space="preserve">  c) avvalendosi delle modalit� previste dalla piattaforma prescelta, che deve comunque</w:t></w:r></w:p><w:p><w:r><w:t xml:space="preserve">  consentire l&apos;accertamento della identit� dei Consiglieri votanti e l&apos;espressione del voto.</w:t></w:r></w:p><w:p><w:r><w:t xml:space="preserve"></w:t></w:r></w:p><w:p><w:r><w:t xml:space="preserve">3. Il Presidente, nel caso di cui alla lettera a), con l&apos;assistenza del Segretario:</w:t></w:r></w:p><w:p><w:r><w:t xml:space="preserve"></w:t></w:r></w:p><w:p><w:r><w:t xml:space="preserve">  - accerta, attraverso il riscontro audio e video del Consigliere chiamato per appello</w:t></w:r></w:p><w:p><w:r><w:t xml:space="preserve">  nominale ad esprimere il voto, il voto espresso dai componenti che partecipano alla</w:t></w:r></w:p><w:p><w:r><w:t xml:space="preserve">  seduta in videoconferenza;</w:t></w:r></w:p><w:p><w:r><w:t xml:space="preserve"></w:t></w:r></w:p><w:p><w:r><w:t xml:space="preserve">  - aggiunge ai voti cos� accertati quelli gi� espressi in sede di dichiarazione di voto;</w:t></w:r></w:p><w:p><w:r><w:t xml:space="preserve"></w:t></w:r></w:p><w:p><w:r><w:t xml:space="preserve">  - proclama conseguentemente il risultato di ogni votazione.</w:t></w:r></w:p><w:p><w:r><w:t xml:space="preserve"></w:t></w:r></w:p><w:p><w:r><w:t xml:space="preserve">4. Nel caso in cui, durante una votazione, si manifestino dei problemi di connessione e non</w:t></w:r></w:p><w:p><w:r><w:t xml:space="preserve">  sia possibile ripristinare il collegamento video in tempi brevi, la seduta viene sospesa</w:t></w:r></w:p><w:p><w:r><w:t xml:space="preserve">  per un tempo stabilito dal Presidente. Alla scadenza, in caso di impossibilit� a</w:t></w:r></w:p><w:p><w:r><w:t xml:space="preserve">  ripristinare integralmente la connessione, il Presidente pu�:</w:t></w:r></w:p><w:p><w:r><w:t xml:space="preserve"></w:t></w:r></w:p><w:p><w:r><w:t xml:space="preserve">  a) riaprire la votazione dopo avere ricalcolato il quorum di validit� della seduta e della</w:t></w:r></w:p><w:p><w:r><w:t xml:space="preserve">  conseguente votazione, fermo restando che i Consiglieri collegati ma impossibiliti a</w:t></w:r></w:p><w:p><w:r><w:t xml:space="preserve">  partecipare sono considerati assenti giustificati;</w:t></w:r></w:p><w:p><w:r><w:t xml:space="preserve"></w:t></w:r></w:p><w:p><w:r><w:t xml:space="preserve">  b) rimandare l&apos;esito della votazione qualora la stessa possa alterare le posizioni assunte</w:t></w:r></w:p><w:p><w:r><w:t xml:space="preserve">  nella seduta del Consiglio comunale.</w:t></w:r></w:p><w:p><w:r><w:t xml:space="preserve"></w:t></w:r></w:p><w:p><w:r><w:t xml:space="preserve">  Art. 11</w:t></w:r></w:p><w:p><w:r><w:t xml:space="preserve">  Votazioni a scrutinio segreto22</w:t></w:r></w:p><w:p><w:r><w:t xml:space="preserve"></w:t></w:r></w:p><w:p><w:r><w:t xml:space="preserve">1. Ferma restando la regola della votazione in forma palese, per i casi in cui si debba</w:t></w:r></w:p><w:p><w:r><w:t xml:space="preserve">  procedere a scrutinio segreto, la piattaforma deve garantire l&apos;espressione del voto in</w:t></w:r></w:p><w:p><w:r><w:t xml:space="preserve">  forma tale da rendere non riconducibile il voto al Consigliere che lo ha espresso.</w:t></w:r></w:p><w:p><w:r><w:t xml:space="preserve"></w:t></w:r></w:p><w:p><w:r><w:t xml:space="preserve">2. Ci� pu� avvenire anche tramite sistemi di espressione di voto/preferenza e/o l&apos;utilizzo</w:t></w:r></w:p><w:p><w:r><w:t xml:space="preserve">  di schede/modelli telematici preimpostati dagli uffici, che garantiscano la segretezza del</w:t></w:r></w:p><w:p><w:r><w:t xml:space="preserve">  votante.</w:t></w:r></w:p><w:p><w:r><w:t xml:space="preserve"></w:t></w:r></w:p><w:p><w:r><w:t xml:space="preserve">  Art. 12</w:t></w:r></w:p><w:p><w:r><w:t xml:space="preserve">  Verbali</w:t></w:r></w:p><w:p><w:r><w:t xml:space="preserve"></w:t></w:r></w:p><w:p><w:r><w:t xml:space="preserve">1. Il verbale delle adunanze d� atto della circostanza che la seduta � svolta in</w:t></w:r></w:p><w:p><w:r><w:t xml:space="preserve">  videoconferenza, od in forma mista, e di coloro che vi partecipano in videoconferenza, in</w:t></w:r></w:p><w:p><w:r><w:t xml:space="preserve">  presenza ovvero sono assenti.</w:t></w:r></w:p><w:p><w:r><w:t xml:space="preserve"></w:t></w:r></w:p><w:p><w:r><w:t xml:space="preserve">22 Si richiama l&apos;attenzione sulla necessit� di adeguati strumenti di garanzia di segretezza che dovrebbero essere</w:t></w:r></w:p><w:p><w:r><w:t xml:space="preserve">soddisfatti dalla tecnologia utilizzata dalla piattaforma (a mero titolo esemplificativo, sono di ormai comune</w:t></w:r></w:p><w:p><w:r><w:t xml:space="preserve">utilizzo sistemi on-line che consentono la somministrazione di questionari con risposta anonima, che appaiono</w:t></w:r></w:p><w:p><w:r><w:t xml:space="preserve">utilizzabili, adeguandoli, anche a questa finalit�).</w:t></w:r></w:p><w:p><w:r><w:t xml:space="preserve"></w:t></w:r></w:p><w:p><w:r><w:t xml:space="preserve">2. Il verbale contiene inoltre:</w:t></w:r></w:p><w:p><w:r><w:t xml:space="preserve"></w:t></w:r></w:p><w:p><w:r><w:t xml:space="preserve">  - la dichiarazione della sussistenza del numero legale;</w:t></w:r></w:p><w:p><w:r><w:t xml:space="preserve"></w:t></w:r></w:p><w:p><w:r><w:t xml:space="preserve">  - la dichiarazione (espressa anche verbalmente) con la quale ciascun partecipante in</w:t></w:r></w:p><w:p><w:r><w:t xml:space="preserve">  videoconferenza assicura che il collegamento garantisce la qualit� adeguata a</w:t></w:r></w:p><w:p><w:r><w:t xml:space="preserve">  comprendere gli interventi e le dichiarazioni dei componenti il consesso;</w:t></w:r></w:p><w:p><w:r><w:t xml:space="preserve"></w:t></w:r></w:p><w:p><w:r><w:t xml:space="preserve">  - l&apos;esito delle votazioni e le modalit� in cui sono state espresse e accertate;</w:t></w:r></w:p><w:p><w:r><w:t xml:space="preserve"></w:t></w:r></w:p><w:p><w:r><w:t xml:space="preserve">  - la dichiarazione di immediata eseguibilit� della deliberazione, richiesta dal</w:t></w:r></w:p><w:p><w:r><w:t xml:space="preserve">  Presidente, e l&apos;esito della relativa votazione.</w:t></w:r></w:p><w:p><w:r><w:t xml:space="preserve"></w:t></w:r></w:p><w:p><w:r><w:t xml:space="preserve">3. La registrazione della seduta sostituisce la trascrizione a verbale degli interventi in essa</w:t></w:r></w:p><w:p><w:r><w:t xml:space="preserve">  contenuti; sar� conservata agli atti della Segreteria Generale per la durata prevista dalle</w:t></w:r></w:p><w:p><w:r><w:t xml:space="preserve">  norme in vigore. Resta ferma la possibilit� per il singolo Consigliere di chiedere</w:t></w:r></w:p><w:p><w:r><w:t xml:space="preserve">  successivamente la trascrizione integrale degli interventi.</w:t></w:r></w:p><w:p><w:r><w:t xml:space="preserve"></w:t></w:r></w:p><w:p><w:r><w:t xml:space="preserve">  Art. 13</w:t></w:r></w:p><w:p><w:r><w:t xml:space="preserve">  Sedute della Giunta, delle commissioni e capigruppo</w:t></w:r></w:p><w:p><w:r><w:t xml:space="preserve">1. Le sedute della Giunta sono segrete.</w:t></w:r></w:p><w:p><w:r><w:t xml:space="preserve"></w:t></w:r></w:p><w:p><w:r><w:t xml:space="preserve">2. Il Presidente della Commissione consiliare o della Conferenza dei capigruppo pu�</w:t></w:r></w:p><w:p><w:r><w:t xml:space="preserve">  decidere se dare pubblicit� alla riunione cui presiede. In caso positivo l&apos;esito della</w:t></w:r></w:p><w:p><w:r><w:t xml:space="preserve">  riunione � pubblicizzato con le modalit� previste per il Consiglio comunale.</w:t></w:r></w:p><w:p><w:r><w:t xml:space="preserve"></w:t></w:r></w:p><w:p><w:r><w:t xml:space="preserve">3. Le convocazioni alle sedute degli organismi in questione possono avvenire con le</w:t></w:r></w:p><w:p><w:r><w:t xml:space="preserve">  modalit� di cui all&apos;articolo 4 ovvero in forma semplificata che garantisca comunque la</w:t></w:r></w:p><w:p><w:r><w:t xml:space="preserve">  ricezione della convocazione da parte dell&apos;interessato.</w:t></w:r></w:p><w:p><w:r><w:t xml:space="preserve"></w:t></w:r></w:p><w:p><w:r><w:t xml:space="preserve">4. Si osservano le misure di verbalizzazione di cui all&apos;articolo 12.</w:t></w:r></w:p><w:p><w:r><w:t xml:space="preserve"></w:t></w:r></w:p><w:p><w:r><w:t xml:space="preserve">  Art. 14</w:t></w:r></w:p><w:p><w:r><w:t xml:space="preserve">  Protezione dei dati personali</w:t></w:r></w:p><w:p><w:r><w:t xml:space="preserve"></w:t></w:r></w:p><w:p><w:r><w:t xml:space="preserve">1. Le riprese audio/video in corso di seduta possono riguardare esclusivamente i</w:t></w:r></w:p><w:p><w:r><w:t xml:space="preserve">  componenti del Consiglio comunale, gli Assessori, i dipendenti dell&apos;Ente e gli altri</w:t></w:r></w:p><w:p><w:r><w:t xml:space="preserve">  soggetti (come i componenti di organismi dell&apos;Ente stesso) che partecipano alle sedute</w:t></w:r></w:p><w:p><w:r><w:t xml:space="preserve">  del Consiglio comunale ed in particolare coloro che propongono o intervengono sugli</w:t></w:r></w:p><w:p><w:r><w:t xml:space="preserve">  argomenti iscritti all&apos;ordine del giorno nel corso della seduta.</w:t></w:r></w:p><w:p><w:r><w:t xml:space="preserve"></w:t></w:r></w:p><w:p><w:r><w:t xml:space="preserve">2. Al fine di assicurare la sola ripresa di tali soggetti, le telecamere per la ripresa delle</w:t></w:r></w:p><w:p><w:r><w:t xml:space="preserve">  sedute consiliari sono orientate in modo tale da non inquadrare il pubblico</w:t></w:r></w:p><w:p><w:r><w:t xml:space="preserve">  eventualmente presente in sala n� altri soggetti, salvo il personale dipendente in servizio,</w:t></w:r></w:p><w:p><w:r><w:t xml:space="preserve">  limitandosi ad inquadrare esclusivamente lo spazio (emiciclo) riservato ai componenti</w:t></w:r></w:p><w:p><w:r><w:t xml:space="preserve">  del Consiglio comunale.</w:t></w:r></w:p><w:p><w:r><w:t xml:space="preserve"></w:t></w:r></w:p><w:p><w:r><w:t xml:space="preserve">3. Il componente che partecipa da remoto ha cura di utilizzare il proprio microfono e la</w:t></w:r></w:p><w:p><w:r><w:t xml:space="preserve">  videocamera in modo che non siano ripresi altri soggetti ed � personalmente</w:t></w:r></w:p><w:p><w:r><w:t xml:space="preserve">  responsabile del loro corretto utilizzo, anche se attivati in via accidentale.</w:t></w:r></w:p><w:p><w:r><w:t xml:space="preserve"></w:t></w:r></w:p><w:p><w:r><w:t xml:space="preserve">  Art. 15</w:t></w:r></w:p><w:p><w:r><w:t xml:space="preserve">  Norme finali</w:t></w:r></w:p><w:p><w:r><w:t xml:space="preserve">1. Per quanto non espressamente disciplinato nel presente atto, � fatto espresso rinvio al</w:t></w:r></w:p><w:p><w:r><w:t xml:space="preserve">  Regolamento generale del Consiglio comunale, con particolare riferimento agli articoli:</w:t></w:r></w:p><w:p><w:r><w:t xml:space="preserve"></w:t></w:r></w:p><w:p><w:r><w:t xml:space="preserve">  - __________________________;</w:t></w:r></w:p><w:p><w:r><w:t xml:space="preserve"></w:t></w:r></w:p><w:p><w:r><w:t xml:space="preserve">  - __________________________;</w:t></w:r></w:p><w:p><w:r><w:t xml:space="preserve">  - __________________________;</w:t></w:r></w:p><w:p><w:r><w:t xml:space="preserve">  - __________________________.</w:t></w:r></w:p><w:p><w:r><w:t xml:space="preserve">Ad esempio, possono essere richiamati quelli che prevedono:</w:t></w:r></w:p><w:p><w:r><w:t xml:space="preserve">- termini di convocazione (prima e seconda convocazione);</w:t></w:r></w:p><w:p><w:r><w:t xml:space="preserve">- termini di messa a disposizione dei documenti;</w:t></w:r></w:p><w:p><w:r><w:t xml:space="preserve">- durata e ordine degli interventi;</w:t></w:r></w:p><w:p><w:r><w:t xml:space="preserve">- presentazione di emendamenti,</w:t></w:r></w:p><w:p><w:r><w:t xml:space="preserve">- ecc.</w:t></w:r></w:p><w:p><w:r><w:t xml:space="preserve"></w:t></w:r></w:p><w:p><w:r><w:t xml:space="preserve">APPENDICE NORMATIVA</w:t></w:r></w:p><w:p><w:r><w:t xml:space="preserve"></w:t></w:r></w:p><w:p><w:r><w:t xml:space="preserve">DE CR E TO 4 AGOS TO 2 0 1 1 � R IMBOR SO SPE SE DI VIAGGIO</w:t></w:r></w:p><w:p><w:r><w:t xml:space="preserve"></w:t></w:r></w:p><w:p><w:r><w:t xml:space="preserve">Ministero dell&apos;interno - Decreto ministeriale 4 agosto 2011</w:t></w:r></w:p><w:p><w:r><w:t xml:space="preserve">Intesa con la Conferenza Stato-Citt� ed autonomie locali, concernente la fissazione della misura</w:t></w:r></w:p><w:p><w:r><w:t xml:space="preserve">del rimborso delle spese di viaggio e di soggiorno sostenute dagli amministratori locali in</w:t></w:r></w:p><w:p><w:r><w:t xml:space="preserve">occasione delle missioni istituzionali (pubblicato nella Gazzetta Ufficiale 3 novembre 2011, n.</w:t></w:r></w:p><w:p><w:r><w:t xml:space="preserve">256)</w:t></w:r></w:p><w:p><w:r><w:t xml:space="preserve"></w:t></w:r></w:p><w:p><w:r><w:t xml:space="preserve">  Preambolo</w:t></w:r></w:p><w:p><w:r><w:t xml:space="preserve">  IL MINISTRO DELL&apos;INTERNO</w:t></w:r></w:p><w:p><w:r><w:t xml:space="preserve"></w:t></w:r></w:p><w:p><w:r><w:t xml:space="preserve">  e</w:t></w:r></w:p><w:p><w:r><w:t xml:space="preserve">  IL MINISTRO DELL&apos;ECONOMIA</w:t></w:r></w:p><w:p><w:r><w:t xml:space="preserve"></w:t></w:r></w:p><w:p><w:r><w:t xml:space="preserve">  E DELLE FINANZE</w:t></w:r></w:p><w:p><w:r><w:t xml:space="preserve"></w:t></w:r></w:p><w:p><w:r><w:t xml:space="preserve">Visto il decreto legislativo 18 agosto 2000, n. 267, recante approvazione del testo unico delle leggi</w:t></w:r></w:p><w:p><w:r><w:t xml:space="preserve">sull&apos;ordinamento degli enti locali;</w:t></w:r></w:p><w:p><w:r><w:t xml:space="preserve">Visto, in particolare, l&apos;art. 84 del suddetto decreto legislativo, come modificato dall&apos;art. 5, comma 9, lettere a)</w:t></w:r></w:p><w:p><w:r><w:t xml:space="preserve">e b), del decreto-legge 31 maggio 2010, n. 78, convertito dalla legge 30 luglio 2010, n. 122;</w:t></w:r></w:p><w:p><w:r><w:t xml:space="preserve">Acquisita l&apos;intesa della Conferenza Stato-citt� ed autonomie locali nella seduta del 16 marzo 2011;</w:t></w:r></w:p><w:p><w:r><w:t xml:space="preserve"></w:t></w:r></w:p><w:p><w:r><w:t xml:space="preserve">  Decretano:</w:t></w:r></w:p><w:p><w:r><w:t xml:space="preserve">Art. 1 Oggetto</w:t></w:r></w:p><w:p><w:r><w:t xml:space="preserve">1. Le disposizioni del presente decreto si applicano agli amministratori degli enti locali, di cui all&apos;art. 77,</w:t></w:r></w:p><w:p><w:r><w:t xml:space="preserve">comma 2, del decreto legislativo 18 agosto 2000, n. 267, che, in ragione del proprio mandato, si rechino fuori</w:t></w:r></w:p><w:p><w:r><w:t xml:space="preserve">dal capoluogo del comune ove ha sede l&apos;ente presso cui svolgono le funzioni pubbliche.</w:t></w:r></w:p><w:p><w:r><w:t xml:space="preserve">2. Agli amministratori di cui al comma 1 spetta il rimborso delle spese di viaggio e di soggiorno</w:t></w:r></w:p><w:p><w:r><w:t xml:space="preserve">effettivamente sostenute e documentate, in misura comunque non superiore a quanto previsto dal presente</w:t></w:r></w:p><w:p><w:r><w:t xml:space="preserve">decreto.</w:t></w:r></w:p><w:p><w:r><w:t xml:space="preserve"></w:t></w:r></w:p><w:p><w:r><w:t xml:space="preserve">Art. 2 Rimborso delle spese di viaggio</w:t></w:r></w:p><w:p><w:r><w:t xml:space="preserve">1. In occasione di missioni istituzionali svolte fuori dal capoluogo del comune ove ha sede l&apos;ente di</w:t></w:r></w:p><w:p><w:r><w:t xml:space="preserve">appartenenza, agli amministratori degli enti locali spetta il rimborso delle spese di viaggio entro i limiti stabiliti</w:t></w:r></w:p><w:p><w:r><w:t xml:space="preserve">dal contratto collettivo nazionale di lavoro del personale dirigente del computo Regioni-autonomie locali.</w:t></w:r></w:p><w:p><w:r><w:t xml:space="preserve"></w:t></w:r></w:p><w:p><w:r><w:t xml:space="preserve">Art. 3 Rimborso delle spese di soggiorno</w:t></w:r></w:p><w:p><w:r><w:t xml:space="preserve">1. In occasione delle missioni istituzionali di cui all&apos;art. 2, agli amministratori degli enti locali spetta il</w:t></w:r></w:p><w:p><w:r><w:t xml:space="preserve">rimborso delle spese di soggiorno in misura non superiore ai seguenti importi:</w:t></w:r></w:p><w:p><w:r><w:t xml:space="preserve">a) euro 184,00 per giorno di missione fuori sede con pernottamento;</w:t></w:r></w:p><w:p><w:r><w:t xml:space="preserve">b) euro 160,00 per missioni fuori sede che non superino 18 ore e che prevedano un pernottamento;</w:t></w:r></w:p><w:p><w:r><w:t xml:space="preserve">c) euro 52,00 per missioni fuori sede di durata non inferiore a 6 ore;</w:t></w:r></w:p><w:p><w:r><w:t xml:space="preserve">d) euro 28,00 per missioni di durata inferiore a 6 ore, in luoghi distanti almeno 60 Km dalla sede di</w:t></w:r></w:p><w:p><w:r><w:t xml:space="preserve">appartenenza.</w:t></w:r></w:p><w:p><w:r><w:t xml:space="preserve">2. La durata della missione comprende i tempi occorrenti per il viaggio.</w:t></w:r></w:p><w:p><w:r><w:t xml:space="preserve">3. Il criterio della distanza chilometrica indicato al comma 1, lettera d), � derogato in presenza di apposita</w:t></w:r></w:p><w:p><w:r><w:t xml:space="preserve">dichiarazione dell&apos;amministratore locale con la quale si attesta l&apos;avvenuta consumazione di un pasto. In tal</w:t></w:r></w:p><w:p><w:r><w:t xml:space="preserve">caso la misura massima del rimborso � pari ad euro 58.</w:t></w:r></w:p><w:p><w:r><w:t xml:space="preserve">4. Le misure fissate ai sensi del comma 1 non sono cumulabili.</w:t></w:r></w:p><w:p><w:r><w:t xml:space="preserve">5. La liquidazione del rimborso delle spese di cui all&apos;art. 2 e al presente articolo � effettuata dal dirigente</w:t></w:r></w:p><w:p><w:r><w:t xml:space="preserve">competente, su richiesta dell&apos;amministratore, corredata della documentazione delle spese di viaggio e di</w:t></w:r></w:p><w:p><w:r><w:t xml:space="preserve">soggiorno effettivamente sostenute e di una dichiarazione sulla durata e le finalit� della missione.</w:t></w:r></w:p><w:p><w:r><w:t xml:space="preserve">6. Qualora dalla documentazione di cui al comma 5 risulti un importo inferiore a quello derivante</w:t></w:r></w:p><w:p><w:r><w:t xml:space="preserve">dall&apos;applicazione dell&apos;art. 2 e del presente articolo, le spese liquidate sono quelle effettivamente sostenute e</w:t></w:r></w:p><w:p><w:r><w:t xml:space="preserve">documentate.</w:t></w:r></w:p><w:p><w:r><w:t xml:space="preserve"></w:t></w:r></w:p><w:p><w:r><w:t xml:space="preserve">Art. 4 Rinvio all&apos;autonomia normativa degli enti locali</w:t></w:r></w:p><w:p><w:r><w:t xml:space="preserve">1. Ferme restando le tipologie di missioni previste dall&apos;art. 3, comma 1, gli enti locali possono, nell&apos;esercizio</w:t></w:r></w:p><w:p><w:r><w:t xml:space="preserve">della propria autonomia finanziaria, rideterminare in riduzione le misure dei rimborsi. Gli enti dissestati e gli</w:t></w:r></w:p><w:p><w:r><w:t xml:space="preserve">enti in condizione deficitaria strutturale di cui all&apos;art. 242 del decreto legislativo 18 agosto 2000, n. 267,</w:t></w:r></w:p><w:p><w:r><w:t xml:space="preserve">applicano una riduzione non inferiore al 5% agli importi dei rimborsi di cui all&apos;art. 3.</w:t></w:r></w:p><w:p><w:r><w:t xml:space="preserve"></w:t></w:r></w:p><w:p><w:r><w:t xml:space="preserve">Art. 5 Abrogazione</w:t></w:r></w:p><w:p><w:r><w:t xml:space="preserve">1. � abrogato il decreto del Ministro dell&apos;interno e del Ministro dell&apos;economia e delle finanze in data 12</w:t></w:r></w:p><w:p><w:r><w:t xml:space="preserve">febbraio 2009, recante la fissazione della misura del rimborso delle spese sostenute dagli amministratori locali</w:t></w:r></w:p><w:p><w:r><w:t xml:space="preserve">in occasione delle missioni istituzionali.</w:t></w:r></w:p><w:p><w:r><w:t xml:space="preserve"></w:t></w:r></w:p><w:p><w:r><w:t xml:space="preserve">CIRCOLARE DEL MINISTERO DELL&apos;INTERNO - DIPARTIMENTO PER GLI AFFARI</w:t></w:r></w:p><w:p><w:r><w:t xml:space="preserve">INTERNI E TERRITORIALI - DIREZIONE CENTRALE PER LE AUTONOMIE - ALBO</w:t></w:r></w:p><w:p><w:r><w:t xml:space="preserve"></w:t></w:r></w:p><w:p><w:r><w:t xml:space="preserve">  NAZIONALE DEI SEGRETARI COMUNALI E PROVINCIALI</w:t></w:r></w:p><w:p><w:r><w:t xml:space="preserve">  INDICAZIONI APPLICATIVE IN MATERIA DI VICESEGRETARI</w:t></w:r></w:p><w:p><w:r><w:t xml:space="preserve"></w:t></w:r></w:p><w:p><w:r><w:t xml:space="preserve">Direzione Centrale per le Autonomie - ALBO - AAA-Segreteria del Prefetto - Protocollo Uscita - 0011400 del 02/04/2026</w:t></w:r></w:p><w:p><w:r><w:t xml:space="preserve">Direzione Centrale per le Autonomie - ALBO - AAA-Segreteria del Prefetto - Protocollo Uscita - 0011400 del 02/04/2026</w:t></w:r></w:p><w:p><w:r><w:t xml:space="preserve">Direzione Centrale per le Autonomie - ALBO - AAA-Segreteria del Prefetto - Protocollo Uscita - 0011400 del 02/04/2026</w:t></w:r></w:p><w:p><w:r><w:t xml:space="preserve">Per ogni ulteriore informazione sulle attivit� e i servizi dell&apos;ANCI,</w:t></w:r></w:p><w:p><w:r><w:t xml:space="preserve">per i riferimenti della struttura e l&apos;accesso ai documenti elaborati</w:t></w:r></w:p><w:p><w:r><w:t xml:space="preserve">dall&apos;Associazione, si rimanda al sito:</w:t></w:r></w:p><w:p><w:r><w:t xml:space="preserve"></w:t></w:r></w:p><w:p><w:r><w:t xml:space="preserve">  www.anci.it</w:t></w:r></w:p><w:p><w:r><w:t xml:space="preserve"></w:t></w:r></w:p><w:p><w:r><w:t xml:space="preserve">dove il presente Quaderno operativo � scaricabile gratuitamente.</w:t></w:r></w:p><w:p><w:r><w:t xml:space="preserve"></w:t></w:r></w:p><w:p><w:r><w:t xml:space="preserve"></w:t></w:r></w:p></w:body></w:document>
</file>