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 standalone="yes"?>
<w:document xmlns:w="http://schemas.openxmlformats.org/wordprocessingml/2006/main"><w:body><w:p><w:pPr><w:jc w:val="center"/></w:pPr><w:r><w:rPr><w:b/><w:sz w:val="28"/></w:rPr><w:t xml:space="preserve">Schema G - Provvedimento di attribuzione di incarico dirigenziale</w:t></w:r></w:p><w:p><w:r><w:t xml:space="preserve"></w:t></w:r></w:p><w:p><w:pPr><w:jc w:val="center"/></w:pPr><w:r><w:rPr><w:i/><w:sz w:val="20"/></w:rPr><w:t xml:space="preserve">Schema tratto dal Quaderno ANCI n. 63 - Manuale per i neo amministratori locali - Elezioni amministrative 2026 (sesta edizione, giugno 2026)</w:t></w:r></w:p><w:p><w:r><w:t xml:space="preserve"></w:t></w:r></w:p><w:p><w:r><w:t xml:space="preserve">G. PROVVEDIMENTO DI ATTRIBUZIONE DI INCARICO DIRIGENZIALE RELATIVO</w:t></w:r></w:p><w:p><w:r><w:t xml:space="preserve">  AL SETTORE/SERVIZIO .................</w:t></w:r></w:p><w:p><w:r><w:t xml:space="preserve"></w:t></w:r></w:p><w:p><w:r><w:t xml:space="preserve">  IL SINDACO</w:t></w:r></w:p><w:p><w:r><w:t xml:space="preserve">PREMESSO che:</w:t></w:r></w:p><w:p><w:r><w:t xml:space="preserve">- con deliberazione della Giunta comunale n. n. ....... del ...................... il Comune ha</w:t></w:r></w:p><w:p><w:r><w:t xml:space="preserve">approvato il Regolamento sull&apos;Ordinamento degli Uffici e dei Servizi definendo le linee</w:t></w:r></w:p><w:p><w:r><w:t xml:space="preserve">fondamentali della propria organizzazione;</w:t></w:r></w:p><w:p><w:r><w:t xml:space="preserve">- con deliberazione di Giunta comunale n. n. ....... del ...................... � stata approvata la</w:t></w:r></w:p><w:p><w:r><w:t xml:space="preserve">macrostruttura organizzativa del Comune, in conformit� alle previsioni del Regolamento</w:t></w:r></w:p><w:p><w:r><w:t xml:space="preserve">sull&apos;Ordinamento degli Uffici e dei Servizi e sono stati individuati i Dipartimenti e i Settori</w:t></w:r></w:p><w:p><w:r><w:t xml:space="preserve">con le relative attribuzioni;</w:t></w:r></w:p><w:p><w:r><w:t xml:space="preserve"></w:t></w:r></w:p><w:p><w:r><w:t xml:space="preserve">CONSIDERATO che:</w:t></w:r></w:p><w:p><w:r><w:t xml:space="preserve">- ai sensi dell&apos;art. 50, TUEL e dell&apos;art. ...... del vigente Regolamento sull&apos;Ordinamento degli</w:t></w:r></w:p><w:p><w:r><w:t xml:space="preserve">Uffici e dei Servizi gli incarichi dirigenziali sono conferiti con provvedimento del Sindaco;</w:t></w:r></w:p><w:p><w:r><w:t xml:space="preserve">- a norma dell&apos;art. 19, comma 1, del D.Lgs. n. 165/2001 s.m.i, &quot;ai fini del conferimento di</w:t></w:r></w:p><w:p><w:r><w:t xml:space="preserve">ciascun incarico di funzione dirigenziale si tiene conto, in relazione alla natura e alle</w:t></w:r></w:p><w:p><w:r><w:t xml:space="preserve">caratteristiche degli obiettivi prefissati ed alla complessit� della struttura interessata, delle</w:t></w:r></w:p><w:p><w:r><w:t xml:space="preserve">attitudini e delle capacit� professionali del singolo dirigente, dei risultati conseguiti in</w:t></w:r></w:p><w:p><w:r><w:t xml:space="preserve">precedenza nell&apos;amministrazione di appartenenza e della relativa valutazione, delle</w:t></w:r></w:p><w:p><w:r><w:t xml:space="preserve">specifiche competenze organizzative possedute, nonch� delle esperienze di direzione</w:t></w:r></w:p><w:p><w:r><w:t xml:space="preserve">eventualmente maturate all&apos;estero, presso il settore privato o presso altre amministrazioni</w:t></w:r></w:p><w:p><w:r><w:t xml:space="preserve">pubbliche, purch� attinenti al conferimento dell&apos;incarico&quot;;</w:t></w:r></w:p><w:p><w:r><w:t xml:space="preserve">- a norma del successivo comma 2 la durata di detti incarichi non pu� essere inferiore a</w:t></w:r></w:p><w:p><w:r><w:t xml:space="preserve">tre anni n� eccedere il termine di cinque anni e che gli stessi sono rinnovabili;</w:t></w:r></w:p><w:p><w:r><w:t xml:space="preserve"></w:t></w:r></w:p><w:p><w:r><w:t xml:space="preserve">RITENUTO che con l&apos;approvazione del nuovo PIAO/sezione Organizzazione e Capitale</w:t></w:r></w:p><w:p><w:r><w:t xml:space="preserve">umano � (eventuale) con il quale sono state rimodulate complessivamente le competenze</w:t></w:r></w:p><w:p><w:r><w:t xml:space="preserve">delle Aree/Servizi � sono decaduti gli incarichi dirigenziali legati alla precedente</w:t></w:r></w:p><w:p><w:r><w:t xml:space="preserve">organizzazione ed occorre quindi provvedere alla riassegnazione a ciascun Dirigente della</w:t></w:r></w:p><w:p><w:r><w:t xml:space="preserve">responsabilit� delle nuove strutture;</w:t></w:r></w:p><w:p><w:r><w:t xml:space="preserve"></w:t></w:r></w:p><w:p><w:r><w:t xml:space="preserve">DATO ATTO che con delibera della Giunta n. ....... del ...................... � stato incaricato</w:t></w:r></w:p><w:p><w:r><w:t xml:space="preserve">l&apos;Area/Servizio ................. di individuare le professionalit� richieste per la funzione</w:t></w:r></w:p><w:p><w:r><w:t xml:space="preserve">dirigenziale relativa all&apos;Area/Servizio ....................................................., in conformit� ai</w:t></w:r></w:p><w:p><w:r><w:t xml:space="preserve">criteri fissati nel Regolamento di organizzazione degli Uffici e Servizi e all&apos;art. 19, c. 1-bis,</w:t></w:r></w:p><w:p><w:r><w:t xml:space="preserve">D. Lgs. n. 165/2001;</w:t></w:r></w:p><w:p><w:r><w:t xml:space="preserve"></w:t></w:r></w:p><w:p><w:r><w:t xml:space="preserve">VISTE le risultanze della valutazione;</w:t></w:r></w:p><w:p><w:r><w:t xml:space="preserve"></w:t></w:r></w:p><w:p><w:r><w:t xml:space="preserve">RISCONTRATI i curricula professionali dei dirigenti, ai fini della verifica dei criteri di</w:t></w:r></w:p><w:p><w:r><w:t xml:space="preserve">competenza professionale di cui all&apos;art. 109, TUEL;</w:t></w:r></w:p><w:p><w:r><w:t xml:space="preserve"></w:t></w:r></w:p><w:p><w:r><w:t xml:space="preserve">TENUTO conto degli obiettivi indicati nel programma amministrativo;</w:t></w:r></w:p><w:p><w:r><w:t xml:space="preserve"></w:t></w:r></w:p><w:p><w:r><w:t xml:space="preserve">RILEVATO che, in base alle valutazioni di cui sopra, il Dott./Dott.ssa ____________________</w:t></w:r></w:p><w:p><w:r><w:t xml:space="preserve">ha le caratteristiche professionali meglio rispondenti alle esigenze di copertura della</w:t></w:r></w:p><w:p><w:r><w:t xml:space="preserve">posizione dirigenziale in oggetto in quanto</w:t></w:r></w:p><w:p><w:r><w:t xml:space="preserve">...................................................................................................................................</w:t></w:r></w:p><w:p><w:r><w:t xml:space="preserve">...................................................................................................................................</w:t></w:r></w:p><w:p><w:r><w:t xml:space="preserve"></w:t></w:r></w:p><w:p><w:r><w:t xml:space="preserve"> Inserire motivazioni a termini dell&apos;art. 109, TUEL: &quot;Gli incarichi dirigenziali sono conferiti a</w:t></w:r></w:p><w:p><w:r><w:t xml:space="preserve"> tempo determinato, ai sensi dell&apos;art. 50, c. 10, TUEL, con provvedimento motivato.........&quot;.</w:t></w:r></w:p><w:p><w:r><w:t xml:space="preserve"></w:t></w:r></w:p><w:p><w:r><w:t xml:space="preserve">DATO ATTO che il Dirigente ha presentato - contestualmente alla sottoscrizione del</w:t></w:r></w:p><w:p><w:r><w:t xml:space="preserve">presente atto - le autocertificazioni sull&apos;insussistenza delle condizioni di inconferibilit� ed</w:t></w:r></w:p><w:p><w:r><w:t xml:space="preserve">incompatibilit� di cui al D. Lgs. n. 39/2013;</w:t></w:r></w:p><w:p><w:r><w:t xml:space="preserve"></w:t></w:r></w:p><w:p><w:r><w:t xml:space="preserve">  CONFERISCE</w:t></w:r></w:p><w:p><w:r><w:t xml:space="preserve">Per tutte le motivazioni spiegate in premessa da intendersi integralmente richiamate e</w:t></w:r></w:p><w:p><w:r><w:t xml:space="preserve">trascritte:</w:t></w:r></w:p><w:p><w:r><w:t xml:space="preserve">L&apos;incarico dirigenziale ...................................., per la durata di anni .....................</w:t></w:r></w:p><w:p><w:r><w:t xml:space="preserve">Al predetto Dirigente sono attribuite le funzioni attribuite alla Struttura cui � assegnato</w:t></w:r></w:p><w:p><w:r><w:t xml:space="preserve">con deliberazione di Giunta comunale n........................... oltre quelle previste nel Piano</w:t></w:r></w:p><w:p><w:r><w:t xml:space="preserve">Esecutivo di Gestione.</w:t></w:r></w:p><w:p><w:r><w:t xml:space="preserve">L&apos;indennit� di posizione prevista per le strutture dirigenziali sar� definita sulla base del</w:t></w:r></w:p><w:p><w:r><w:t xml:space="preserve">processo di pesatura da parte dell&apos;Organismo Indipendente di Valutazione/Nucleo di</w:t></w:r></w:p><w:p><w:r><w:t xml:space="preserve">Valutazione.</w:t></w:r></w:p><w:p><w:r><w:t xml:space="preserve"></w:t></w:r></w:p><w:p><w:r><w:t xml:space="preserve">Art. 1, c. 221, legge n. 208/2015: &quot;Le regioni e gli enti locali provvedono alla ricognizione</w:t></w:r></w:p><w:p><w:r><w:t xml:space="preserve">delle proprie dotazioni organiche dirigenziali secondo i rispettivi ordinamenti, nonch� al</w:t></w:r></w:p><w:p><w:r><w:t xml:space="preserve">riordino delle competenze degli uffici dirigenziali, eliminando eventuali duplicazioni. Allo</w:t></w:r></w:p><w:p><w:r><w:t xml:space="preserve">scopo di garantire la maggior flessibilit� della figura dirigenziale nonch� il corretto</w:t></w:r></w:p><w:p><w:r><w:t xml:space="preserve">funzionamento degli uffici, il conferimento degli incarichi dirigenziali pu� essere attribuito</w:t></w:r></w:p><w:p><w:r><w:t xml:space="preserve">senza alcun vincolo di esclusivit� anche ai dirigenti dell&apos;avvocatura civica e della polizia</w:t></w:r></w:p><w:p><w:r><w:t xml:space="preserve">municipale&quot;.</w:t></w:r></w:p><w:p><w:r><w:t xml:space="preserve"></w:t></w:r></w:p><w:p><w:r><w:t xml:space="preserve">Il presente decreto sar� pubblicato sul Sito Istituzionale del Comune.</w:t></w:r></w:p><w:p><w:r><w:t xml:space="preserve"></w:t></w:r></w:p><w:p><w:r><w:t xml:space="preserve">Luogo e data  Firma</w:t></w:r></w:p><w:p><w:r><w:t xml:space="preserve"></w:t></w:r></w:p><w:p><w:r><w:t xml:space="preserve"></w:t></w:r></w:p></w:body></w:document>
</file>